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DFBE2" w14:textId="77777777" w:rsidR="00AC3093" w:rsidRDefault="00AC3093" w:rsidP="00A41C39">
      <w:pPr>
        <w:jc w:val="center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noProof/>
        </w:rPr>
        <w:drawing>
          <wp:inline distT="0" distB="0" distL="0" distR="0" wp14:anchorId="1B311018" wp14:editId="1DBF8D13">
            <wp:extent cx="1714265" cy="891540"/>
            <wp:effectExtent l="0" t="0" r="635" b="3810"/>
            <wp:docPr id="840774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774605" name="Picture 8407746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60" cy="89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3875" w14:textId="5D6F7DE7" w:rsidR="003F14A9" w:rsidRPr="00A41C39" w:rsidRDefault="003F14A9" w:rsidP="00A41C39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A41C39">
        <w:rPr>
          <w:rFonts w:ascii="Californian FB" w:hAnsi="Californian FB"/>
          <w:b/>
          <w:bCs/>
          <w:sz w:val="32"/>
          <w:szCs w:val="32"/>
        </w:rPr>
        <w:t>SOUTH NEWTON TOWNSHIP ZONING &amp; LAND USE PERMIT APPLICATION CHECKLIST</w:t>
      </w:r>
    </w:p>
    <w:p w14:paraId="2F91602B" w14:textId="6206CCFC" w:rsidR="003F14A9" w:rsidRPr="00A41C39" w:rsidRDefault="003F14A9" w:rsidP="003F14A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 xml:space="preserve">Fill out the attached application.  Questions on the application should be addressed to </w:t>
      </w:r>
      <w:r w:rsidR="00283D7F">
        <w:rPr>
          <w:rFonts w:ascii="Californian FB" w:hAnsi="Californian FB"/>
        </w:rPr>
        <w:t xml:space="preserve">the township by calling the township secretary at:  </w:t>
      </w:r>
      <w:r w:rsidRPr="00A41C39">
        <w:rPr>
          <w:rFonts w:ascii="Californian FB" w:hAnsi="Californian FB"/>
        </w:rPr>
        <w:t>717-</w:t>
      </w:r>
      <w:r w:rsidR="00283D7F">
        <w:rPr>
          <w:rFonts w:ascii="Californian FB" w:hAnsi="Californian FB"/>
        </w:rPr>
        <w:t>360-4780</w:t>
      </w:r>
      <w:r w:rsidR="00AC3093">
        <w:rPr>
          <w:rFonts w:ascii="Californian FB" w:hAnsi="Californian FB"/>
        </w:rPr>
        <w:t xml:space="preserve"> or Township Office at:  717-530-7626</w:t>
      </w:r>
      <w:r w:rsidRPr="00A41C39">
        <w:rPr>
          <w:rFonts w:ascii="Californian FB" w:hAnsi="Californian FB"/>
        </w:rPr>
        <w:t>.</w:t>
      </w:r>
    </w:p>
    <w:p w14:paraId="3F112508" w14:textId="77777777" w:rsidR="003F14A9" w:rsidRPr="00A41C39" w:rsidRDefault="003F14A9" w:rsidP="003F14A9">
      <w:pPr>
        <w:pStyle w:val="ListParagraph"/>
        <w:rPr>
          <w:rFonts w:ascii="Californian FB" w:hAnsi="Californian FB"/>
        </w:rPr>
      </w:pPr>
    </w:p>
    <w:p w14:paraId="72893A4A" w14:textId="21CD01F6" w:rsidR="003F14A9" w:rsidRPr="00A41C39" w:rsidRDefault="003F14A9" w:rsidP="003F14A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 xml:space="preserve">Return the completed application along with a </w:t>
      </w:r>
      <w:r w:rsidR="00AC3093">
        <w:rPr>
          <w:rFonts w:ascii="Californian FB" w:hAnsi="Californian FB"/>
        </w:rPr>
        <w:t xml:space="preserve">Site Plan </w:t>
      </w:r>
      <w:r w:rsidR="003562C7">
        <w:rPr>
          <w:rFonts w:ascii="Californian FB" w:hAnsi="Californian FB"/>
        </w:rPr>
        <w:t xml:space="preserve">(if applicable) </w:t>
      </w:r>
      <w:r w:rsidR="00AC3093">
        <w:rPr>
          <w:rFonts w:ascii="Californian FB" w:hAnsi="Californian FB"/>
        </w:rPr>
        <w:t>from your chosen surveyor</w:t>
      </w:r>
      <w:r w:rsidRPr="00A41C39">
        <w:rPr>
          <w:rFonts w:ascii="Californian FB" w:hAnsi="Californian FB"/>
        </w:rPr>
        <w:t xml:space="preserve"> of your proposed construction location</w:t>
      </w:r>
      <w:r w:rsidR="00D62114">
        <w:rPr>
          <w:rFonts w:ascii="Californian FB" w:hAnsi="Californian FB"/>
        </w:rPr>
        <w:t xml:space="preserve">.  A </w:t>
      </w:r>
      <w:r w:rsidRPr="00A41C39">
        <w:rPr>
          <w:rFonts w:ascii="Californian FB" w:hAnsi="Californian FB"/>
        </w:rPr>
        <w:t>copy of your property from the Cumberland County GIS</w:t>
      </w:r>
      <w:r w:rsidR="00D62114">
        <w:rPr>
          <w:rFonts w:ascii="Californian FB" w:hAnsi="Californian FB"/>
        </w:rPr>
        <w:t xml:space="preserve"> </w:t>
      </w:r>
      <w:r w:rsidR="003562C7">
        <w:rPr>
          <w:rFonts w:ascii="Californian FB" w:hAnsi="Californian FB"/>
        </w:rPr>
        <w:t>must</w:t>
      </w:r>
      <w:r w:rsidR="00D62114">
        <w:rPr>
          <w:rFonts w:ascii="Californian FB" w:hAnsi="Californian FB"/>
        </w:rPr>
        <w:t xml:space="preserve"> accompany the attached application</w:t>
      </w:r>
      <w:r w:rsidRPr="00A41C39">
        <w:rPr>
          <w:rFonts w:ascii="Californian FB" w:hAnsi="Californian FB"/>
        </w:rPr>
        <w:t xml:space="preserve">.  You can find this by visiting the Cumberland County Property Mapper at:  </w:t>
      </w:r>
      <w:hyperlink r:id="rId6" w:history="1">
        <w:r w:rsidRPr="00A41C39">
          <w:rPr>
            <w:rStyle w:val="Hyperlink"/>
            <w:rFonts w:ascii="Californian FB" w:hAnsi="Californian FB"/>
          </w:rPr>
          <w:t>https://gis.ccpa.net/propertymapper</w:t>
        </w:r>
      </w:hyperlink>
      <w:r w:rsidRPr="00A41C39">
        <w:rPr>
          <w:rFonts w:ascii="Californian FB" w:hAnsi="Californian FB"/>
        </w:rPr>
        <w:t xml:space="preserve">.  </w:t>
      </w:r>
      <w:r w:rsidR="00A41C39">
        <w:rPr>
          <w:rFonts w:ascii="Californian FB" w:hAnsi="Californian FB"/>
        </w:rPr>
        <w:t>Type in your address in the bar at the top left, click on your property address</w:t>
      </w:r>
      <w:r w:rsidR="0060563C">
        <w:rPr>
          <w:rFonts w:ascii="Californian FB" w:hAnsi="Californian FB"/>
        </w:rPr>
        <w:t xml:space="preserve"> from the </w:t>
      </w:r>
      <w:proofErr w:type="gramStart"/>
      <w:r w:rsidR="0060563C">
        <w:rPr>
          <w:rFonts w:ascii="Californian FB" w:hAnsi="Californian FB"/>
        </w:rPr>
        <w:t>drop down</w:t>
      </w:r>
      <w:proofErr w:type="gramEnd"/>
      <w:r w:rsidR="0060563C">
        <w:rPr>
          <w:rFonts w:ascii="Californian FB" w:hAnsi="Californian FB"/>
        </w:rPr>
        <w:t xml:space="preserve"> menu, click on your property aerial view, click on “Print Map” on the right side of the page (if you need assistance with printing off your GIS parcel map, contact the </w:t>
      </w:r>
      <w:r w:rsidR="003562C7">
        <w:rPr>
          <w:rFonts w:ascii="Californian FB" w:hAnsi="Californian FB"/>
        </w:rPr>
        <w:t xml:space="preserve">township or </w:t>
      </w:r>
      <w:r w:rsidR="0060563C">
        <w:rPr>
          <w:rFonts w:ascii="Californian FB" w:hAnsi="Californian FB"/>
        </w:rPr>
        <w:t>zoning officer).</w:t>
      </w:r>
      <w:r w:rsidR="00A41C39">
        <w:rPr>
          <w:rFonts w:ascii="Californian FB" w:hAnsi="Californian FB"/>
        </w:rPr>
        <w:t xml:space="preserve"> </w:t>
      </w:r>
    </w:p>
    <w:p w14:paraId="158E19BA" w14:textId="77777777" w:rsidR="003F14A9" w:rsidRPr="00A41C39" w:rsidRDefault="003F14A9" w:rsidP="003F14A9">
      <w:pPr>
        <w:pStyle w:val="ListParagraph"/>
        <w:rPr>
          <w:rFonts w:ascii="Californian FB" w:hAnsi="Californian FB"/>
        </w:rPr>
      </w:pPr>
    </w:p>
    <w:p w14:paraId="5BBB08FF" w14:textId="7DC500A8" w:rsidR="003F14A9" w:rsidRPr="00A41C39" w:rsidRDefault="003F14A9" w:rsidP="003F14A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 xml:space="preserve">Attach any sewage permits (if applicable), </w:t>
      </w:r>
      <w:r w:rsidR="00D62114">
        <w:rPr>
          <w:rFonts w:ascii="Californian FB" w:hAnsi="Californian FB"/>
        </w:rPr>
        <w:t>utility/</w:t>
      </w:r>
      <w:r w:rsidRPr="00A41C39">
        <w:rPr>
          <w:rFonts w:ascii="Californian FB" w:hAnsi="Californian FB"/>
        </w:rPr>
        <w:t>driveway permits (if applicable) or state highway occupancy permits (if applicable) and works compensation certificate or affidavit of exemption.</w:t>
      </w:r>
    </w:p>
    <w:p w14:paraId="6C2BF344" w14:textId="77777777" w:rsidR="003F14A9" w:rsidRPr="00A41C39" w:rsidRDefault="003F14A9" w:rsidP="003F14A9">
      <w:pPr>
        <w:pStyle w:val="ListParagraph"/>
        <w:rPr>
          <w:rFonts w:ascii="Californian FB" w:hAnsi="Californian FB"/>
        </w:rPr>
      </w:pPr>
    </w:p>
    <w:p w14:paraId="7179E3FA" w14:textId="4A80133C" w:rsidR="003F14A9" w:rsidRPr="00A41C39" w:rsidRDefault="003F14A9" w:rsidP="003F14A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Mail all the above to:</w:t>
      </w:r>
      <w:r w:rsidR="00283D7F">
        <w:rPr>
          <w:rFonts w:ascii="Californian FB" w:hAnsi="Californian FB"/>
        </w:rPr>
        <w:t xml:space="preserve"> </w:t>
      </w:r>
    </w:p>
    <w:p w14:paraId="7353A327" w14:textId="3034C50A" w:rsidR="003F14A9" w:rsidRDefault="00283D7F" w:rsidP="003F14A9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South Newton Township</w:t>
      </w:r>
    </w:p>
    <w:p w14:paraId="55E7699E" w14:textId="2E896F66" w:rsidR="00283D7F" w:rsidRDefault="00283D7F" w:rsidP="003F14A9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PO BOX 11</w:t>
      </w:r>
    </w:p>
    <w:p w14:paraId="707D3B53" w14:textId="301CE240" w:rsidR="00283D7F" w:rsidRDefault="00283D7F" w:rsidP="003F14A9">
      <w:pPr>
        <w:pStyle w:val="NoSpacing"/>
        <w:ind w:left="2160" w:firstLine="720"/>
        <w:rPr>
          <w:rFonts w:ascii="Californian FB" w:hAnsi="Californian FB"/>
        </w:rPr>
      </w:pPr>
      <w:r>
        <w:rPr>
          <w:rFonts w:ascii="Californian FB" w:hAnsi="Californian FB"/>
        </w:rPr>
        <w:t>Walnut Bottom, PA  17266</w:t>
      </w:r>
    </w:p>
    <w:p w14:paraId="79CA9978" w14:textId="77777777" w:rsidR="00283D7F" w:rsidRDefault="00283D7F" w:rsidP="003F14A9">
      <w:pPr>
        <w:pStyle w:val="NoSpacing"/>
        <w:ind w:left="2160" w:firstLine="720"/>
        <w:rPr>
          <w:rFonts w:ascii="Californian FB" w:hAnsi="Californian FB"/>
        </w:rPr>
      </w:pPr>
    </w:p>
    <w:p w14:paraId="0244E3FE" w14:textId="184A08A1" w:rsidR="00283D7F" w:rsidRPr="00A41C39" w:rsidRDefault="00283D7F" w:rsidP="00283D7F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*Note:  You may hand-deliver your application &amp; </w:t>
      </w:r>
      <w:r w:rsidR="005E3122">
        <w:rPr>
          <w:rFonts w:ascii="Californian FB" w:hAnsi="Californian FB"/>
        </w:rPr>
        <w:t>f</w:t>
      </w:r>
      <w:r>
        <w:rPr>
          <w:rFonts w:ascii="Californian FB" w:hAnsi="Californian FB"/>
        </w:rPr>
        <w:t xml:space="preserve">ee by placing in the </w:t>
      </w:r>
      <w:proofErr w:type="spellStart"/>
      <w:r>
        <w:rPr>
          <w:rFonts w:ascii="Californian FB" w:hAnsi="Californian FB"/>
        </w:rPr>
        <w:t>dropbox</w:t>
      </w:r>
      <w:proofErr w:type="spellEnd"/>
      <w:r>
        <w:rPr>
          <w:rFonts w:ascii="Californian FB" w:hAnsi="Californian FB"/>
        </w:rPr>
        <w:t xml:space="preserve"> (located on the side of the building nearest to the salt bins) at the township office located at:  11 High Mountain Road, Walnut Bottom, PA  17266</w:t>
      </w:r>
    </w:p>
    <w:p w14:paraId="0C7844AD" w14:textId="77777777" w:rsidR="003F14A9" w:rsidRPr="00A41C39" w:rsidRDefault="003F14A9" w:rsidP="003F14A9">
      <w:pPr>
        <w:pStyle w:val="NoSpacing"/>
        <w:ind w:left="2160" w:firstLine="720"/>
        <w:rPr>
          <w:rFonts w:ascii="Californian FB" w:hAnsi="Californian FB"/>
        </w:rPr>
      </w:pPr>
    </w:p>
    <w:p w14:paraId="26952172" w14:textId="54F5A736" w:rsidR="003F14A9" w:rsidRPr="00A41C39" w:rsidRDefault="003F14A9" w:rsidP="003F14A9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Permit costs are as follows:</w:t>
      </w:r>
    </w:p>
    <w:p w14:paraId="4AC6D7F8" w14:textId="369E5DC8" w:rsidR="00283D7F" w:rsidRPr="00283D7F" w:rsidRDefault="00283D7F" w:rsidP="00283D7F">
      <w:pPr>
        <w:pStyle w:val="NoSpacing"/>
        <w:numPr>
          <w:ilvl w:val="1"/>
          <w:numId w:val="1"/>
        </w:numPr>
        <w:rPr>
          <w:rFonts w:ascii="Californian FB" w:hAnsi="Californian FB"/>
        </w:rPr>
      </w:pPr>
      <w:r w:rsidRPr="00283D7F">
        <w:rPr>
          <w:rFonts w:ascii="Californian FB" w:hAnsi="Californian FB"/>
        </w:rPr>
        <w:t>Building Permits</w:t>
      </w:r>
      <w:r>
        <w:rPr>
          <w:rFonts w:ascii="Californian FB" w:hAnsi="Californian FB"/>
        </w:rPr>
        <w:t>:  $</w:t>
      </w:r>
      <w:r w:rsidRPr="00283D7F">
        <w:rPr>
          <w:rFonts w:ascii="Californian FB" w:hAnsi="Californian FB"/>
        </w:rPr>
        <w:t>100.00/Base Permit (up to $4,999.00</w:t>
      </w:r>
      <w:r w:rsidR="00E40F4B">
        <w:rPr>
          <w:rFonts w:ascii="Californian FB" w:hAnsi="Californian FB"/>
        </w:rPr>
        <w:t xml:space="preserve"> in building costs</w:t>
      </w:r>
      <w:r w:rsidRPr="00283D7F">
        <w:rPr>
          <w:rFonts w:ascii="Californian FB" w:hAnsi="Californian FB"/>
        </w:rPr>
        <w:t>) &amp; $20.00 per $5,000</w:t>
      </w:r>
      <w:r w:rsidR="00E40F4B">
        <w:rPr>
          <w:rFonts w:ascii="Californian FB" w:hAnsi="Californian FB"/>
        </w:rPr>
        <w:t xml:space="preserve"> in building costs</w:t>
      </w:r>
      <w:r w:rsidRPr="00283D7F">
        <w:rPr>
          <w:rFonts w:ascii="Californian FB" w:hAnsi="Californian FB"/>
        </w:rPr>
        <w:t xml:space="preserve"> thereafter</w:t>
      </w:r>
    </w:p>
    <w:p w14:paraId="6E7289AB" w14:textId="02F64B0F" w:rsidR="00283D7F" w:rsidRDefault="00283D7F" w:rsidP="00283D7F">
      <w:pPr>
        <w:pStyle w:val="NoSpacing"/>
        <w:numPr>
          <w:ilvl w:val="1"/>
          <w:numId w:val="1"/>
        </w:numPr>
        <w:rPr>
          <w:rFonts w:ascii="Californian FB" w:hAnsi="Californian FB"/>
        </w:rPr>
      </w:pPr>
      <w:r w:rsidRPr="00283D7F">
        <w:rPr>
          <w:rFonts w:ascii="Californian FB" w:hAnsi="Californian FB"/>
        </w:rPr>
        <w:t>Signage &amp; Driveway/Road Fee</w:t>
      </w:r>
      <w:r>
        <w:rPr>
          <w:rFonts w:ascii="Californian FB" w:hAnsi="Californian FB"/>
        </w:rPr>
        <w:t xml:space="preserve">:  </w:t>
      </w:r>
      <w:r w:rsidRPr="00283D7F">
        <w:rPr>
          <w:rFonts w:ascii="Californian FB" w:hAnsi="Californian FB"/>
        </w:rPr>
        <w:tab/>
        <w:t xml:space="preserve">$100.00/permit </w:t>
      </w:r>
    </w:p>
    <w:p w14:paraId="1FA0CD21" w14:textId="134F90CB" w:rsidR="003F14A9" w:rsidRPr="00A41C39" w:rsidRDefault="003F14A9" w:rsidP="003F14A9">
      <w:pPr>
        <w:pStyle w:val="NoSpacing"/>
        <w:numPr>
          <w:ilvl w:val="1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Payments:  Check or Money Order should be made payable to South Newton Township.</w:t>
      </w:r>
      <w:r w:rsidR="00A41C39" w:rsidRPr="00A41C39">
        <w:rPr>
          <w:rFonts w:ascii="Californian FB" w:hAnsi="Californian FB"/>
        </w:rPr>
        <w:t xml:space="preserve"> (Cash payments are accepted.  No credit cards accepted).</w:t>
      </w:r>
    </w:p>
    <w:p w14:paraId="497D2E42" w14:textId="76DB8EE4" w:rsidR="00A41C39" w:rsidRPr="00A41C39" w:rsidRDefault="00A41C39" w:rsidP="003F14A9">
      <w:pPr>
        <w:pStyle w:val="NoSpacing"/>
        <w:numPr>
          <w:ilvl w:val="1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Payments must accompany your application</w:t>
      </w:r>
    </w:p>
    <w:p w14:paraId="54FC81FC" w14:textId="77777777" w:rsidR="00A41C39" w:rsidRPr="00A41C39" w:rsidRDefault="00A41C39" w:rsidP="00A41C39">
      <w:pPr>
        <w:pStyle w:val="NoSpacing"/>
        <w:ind w:left="720"/>
        <w:rPr>
          <w:rFonts w:ascii="Californian FB" w:hAnsi="Californian FB"/>
        </w:rPr>
      </w:pPr>
    </w:p>
    <w:p w14:paraId="0AA7EA0B" w14:textId="3DAA3872" w:rsidR="00A41C39" w:rsidRPr="00A41C39" w:rsidRDefault="00A41C39" w:rsidP="00A41C39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South Newton Township will review your application.  If all information is found acceptable, a permit will be issued no more than 2 weeks from date received.</w:t>
      </w:r>
    </w:p>
    <w:p w14:paraId="2C2971C0" w14:textId="77777777" w:rsidR="00A41C39" w:rsidRPr="00A41C39" w:rsidRDefault="00A41C39" w:rsidP="00A41C39">
      <w:pPr>
        <w:pStyle w:val="NoSpacing"/>
        <w:rPr>
          <w:rFonts w:ascii="Californian FB" w:hAnsi="Californian FB"/>
        </w:rPr>
      </w:pPr>
    </w:p>
    <w:p w14:paraId="75C5BD67" w14:textId="7E677DF1" w:rsidR="00A41C39" w:rsidRPr="00A41C39" w:rsidRDefault="00A41C39" w:rsidP="00A41C39">
      <w:pPr>
        <w:pStyle w:val="NoSpacing"/>
        <w:jc w:val="center"/>
        <w:rPr>
          <w:rFonts w:ascii="Californian FB" w:hAnsi="Californian FB"/>
          <w:b/>
          <w:bCs/>
          <w:sz w:val="32"/>
          <w:szCs w:val="32"/>
        </w:rPr>
      </w:pPr>
      <w:r w:rsidRPr="00A41C39">
        <w:rPr>
          <w:rFonts w:ascii="Californian FB" w:hAnsi="Californian FB"/>
          <w:b/>
          <w:bCs/>
          <w:sz w:val="32"/>
          <w:szCs w:val="32"/>
        </w:rPr>
        <w:t>OWNER/CONTRACTOR RESPONSIBILITY</w:t>
      </w:r>
    </w:p>
    <w:p w14:paraId="2E16203E" w14:textId="77777777" w:rsidR="00A41C39" w:rsidRPr="00A41C39" w:rsidRDefault="00A41C39" w:rsidP="00A41C39">
      <w:pPr>
        <w:pStyle w:val="NoSpacing"/>
        <w:rPr>
          <w:rFonts w:ascii="Californian FB" w:hAnsi="Californian FB"/>
        </w:rPr>
      </w:pPr>
    </w:p>
    <w:p w14:paraId="1BFC4952" w14:textId="03D221BE" w:rsidR="00A41C39" w:rsidRPr="00A41C39" w:rsidRDefault="00A41C39" w:rsidP="00533A77">
      <w:pPr>
        <w:pStyle w:val="NoSpacing"/>
        <w:ind w:left="720"/>
        <w:rPr>
          <w:rFonts w:ascii="Californian FB" w:hAnsi="Californian FB"/>
        </w:rPr>
      </w:pPr>
      <w:r w:rsidRPr="00A41C39">
        <w:rPr>
          <w:rFonts w:ascii="Californian FB" w:hAnsi="Californian FB"/>
        </w:rPr>
        <w:t>Must deliver 2 sets of your plans to the Middle Department Inspection Agency (MDIA).  One copy will be retained by MDIA and one copy will be returned to the owner/contractor upon payment of fees to MDIA.</w:t>
      </w:r>
    </w:p>
    <w:p w14:paraId="55F610AE" w14:textId="77777777" w:rsidR="00A41C39" w:rsidRPr="00A41C39" w:rsidRDefault="00A41C39" w:rsidP="00A41C39">
      <w:pPr>
        <w:pStyle w:val="NoSpacing"/>
        <w:rPr>
          <w:rFonts w:ascii="Californian FB" w:hAnsi="Californian FB"/>
        </w:rPr>
      </w:pPr>
    </w:p>
    <w:p w14:paraId="5A8B290D" w14:textId="1AD10088" w:rsidR="00A41C39" w:rsidRPr="00A41C39" w:rsidRDefault="00A41C39" w:rsidP="00A41C39">
      <w:pPr>
        <w:pStyle w:val="NoSpacing"/>
        <w:rPr>
          <w:rFonts w:ascii="Californian FB" w:hAnsi="Californian FB"/>
        </w:rPr>
      </w:pPr>
      <w:r w:rsidRPr="00A41C39">
        <w:rPr>
          <w:rFonts w:ascii="Californian FB" w:hAnsi="Californian FB"/>
        </w:rPr>
        <w:t>This must include:</w:t>
      </w:r>
    </w:p>
    <w:p w14:paraId="3E44B5AB" w14:textId="77777777" w:rsidR="00A41C39" w:rsidRPr="00A41C39" w:rsidRDefault="00A41C39" w:rsidP="00A41C39">
      <w:pPr>
        <w:pStyle w:val="NoSpacing"/>
        <w:rPr>
          <w:rFonts w:ascii="Californian FB" w:hAnsi="Californian FB"/>
        </w:rPr>
      </w:pPr>
    </w:p>
    <w:p w14:paraId="14A9D2BF" w14:textId="77777777" w:rsidR="00242160" w:rsidRDefault="00242160" w:rsidP="00283D7F">
      <w:pPr>
        <w:pStyle w:val="NoSpacing"/>
        <w:numPr>
          <w:ilvl w:val="0"/>
          <w:numId w:val="4"/>
        </w:numPr>
        <w:rPr>
          <w:rFonts w:ascii="Californian FB" w:hAnsi="Californian FB"/>
        </w:rPr>
        <w:sectPr w:rsidR="00242160" w:rsidSect="00764412">
          <w:pgSz w:w="12240" w:h="15840"/>
          <w:pgMar w:top="432" w:right="432" w:bottom="432" w:left="576" w:header="720" w:footer="720" w:gutter="0"/>
          <w:cols w:space="720"/>
          <w:docGrid w:linePitch="360"/>
        </w:sectPr>
      </w:pPr>
    </w:p>
    <w:p w14:paraId="57D1543C" w14:textId="1D5C4A4F" w:rsidR="00A41C39" w:rsidRPr="00A41C39" w:rsidRDefault="00A41C39" w:rsidP="00242160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 xml:space="preserve">The completed </w:t>
      </w:r>
      <w:r w:rsidR="00533A77">
        <w:rPr>
          <w:rFonts w:ascii="Californian FB" w:hAnsi="Californian FB"/>
        </w:rPr>
        <w:t xml:space="preserve">Township </w:t>
      </w:r>
      <w:r w:rsidRPr="00A41C39">
        <w:rPr>
          <w:rFonts w:ascii="Californian FB" w:hAnsi="Californian FB"/>
        </w:rPr>
        <w:t>application</w:t>
      </w:r>
      <w:r w:rsidRPr="00A41C39">
        <w:rPr>
          <w:rFonts w:ascii="Californian FB" w:hAnsi="Californian FB"/>
        </w:rPr>
        <w:tab/>
      </w:r>
    </w:p>
    <w:p w14:paraId="6DC26721" w14:textId="07F9F73D" w:rsidR="00A41C39" w:rsidRPr="00A41C39" w:rsidRDefault="00A41C39" w:rsidP="00A41C39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Foundation Plans</w:t>
      </w:r>
      <w:r w:rsidR="00283D7F">
        <w:rPr>
          <w:rFonts w:ascii="Californian FB" w:hAnsi="Californian FB"/>
        </w:rPr>
        <w:tab/>
      </w:r>
      <w:r w:rsidR="00283D7F">
        <w:rPr>
          <w:rFonts w:ascii="Californian FB" w:hAnsi="Californian FB"/>
        </w:rPr>
        <w:tab/>
      </w:r>
      <w:r w:rsidR="00283D7F">
        <w:rPr>
          <w:rFonts w:ascii="Californian FB" w:hAnsi="Californian FB"/>
        </w:rPr>
        <w:tab/>
      </w:r>
      <w:r w:rsidR="00283D7F">
        <w:rPr>
          <w:rFonts w:ascii="Californian FB" w:hAnsi="Californian FB"/>
        </w:rPr>
        <w:tab/>
      </w:r>
    </w:p>
    <w:p w14:paraId="070B43DA" w14:textId="77777777" w:rsidR="00242160" w:rsidRDefault="00A41C39" w:rsidP="00B67C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242160">
        <w:rPr>
          <w:rFonts w:ascii="Californian FB" w:hAnsi="Californian FB"/>
        </w:rPr>
        <w:t>Construction drawings</w:t>
      </w:r>
      <w:r w:rsidR="00283D7F" w:rsidRPr="00242160">
        <w:rPr>
          <w:rFonts w:ascii="Californian FB" w:hAnsi="Californian FB"/>
        </w:rPr>
        <w:tab/>
      </w:r>
    </w:p>
    <w:p w14:paraId="0766AB39" w14:textId="1B0AC3EE" w:rsidR="00A41C39" w:rsidRDefault="00A41C39" w:rsidP="00B67C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242160">
        <w:rPr>
          <w:rFonts w:ascii="Californian FB" w:hAnsi="Californian FB"/>
        </w:rPr>
        <w:t>Mechanical drawings</w:t>
      </w:r>
    </w:p>
    <w:p w14:paraId="156F95D7" w14:textId="7768A3FA" w:rsidR="00A41C39" w:rsidRPr="00A41C39" w:rsidRDefault="00A41C39" w:rsidP="00A41C39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Plumbing drawings</w:t>
      </w:r>
    </w:p>
    <w:p w14:paraId="0E479A32" w14:textId="1A7934FA" w:rsidR="00A41C39" w:rsidRPr="00242160" w:rsidRDefault="00242160" w:rsidP="00CE5039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W</w:t>
      </w:r>
      <w:r w:rsidR="00A41C39" w:rsidRPr="00242160">
        <w:rPr>
          <w:rFonts w:ascii="Californian FB" w:hAnsi="Californian FB"/>
        </w:rPr>
        <w:t>orker’s Compensation Certificate</w:t>
      </w:r>
    </w:p>
    <w:p w14:paraId="0B32046D" w14:textId="4AAC8F35" w:rsidR="00A41C39" w:rsidRPr="00A41C39" w:rsidRDefault="00A41C39" w:rsidP="00A41C39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Driveway or State Occupancy Permit</w:t>
      </w:r>
    </w:p>
    <w:p w14:paraId="3EBB7CCE" w14:textId="65D30B06" w:rsidR="00A41C39" w:rsidRPr="00A41C39" w:rsidRDefault="00A41C39" w:rsidP="00A41C39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A41C39">
        <w:rPr>
          <w:rFonts w:ascii="Californian FB" w:hAnsi="Californian FB"/>
        </w:rPr>
        <w:t>Sewer Permit</w:t>
      </w:r>
    </w:p>
    <w:p w14:paraId="5206B5BD" w14:textId="77777777" w:rsidR="00242160" w:rsidRDefault="00242160" w:rsidP="00A41C39">
      <w:pPr>
        <w:pStyle w:val="NoSpacing"/>
        <w:rPr>
          <w:rFonts w:ascii="Californian FB" w:hAnsi="Californian FB"/>
        </w:rPr>
        <w:sectPr w:rsidR="00242160" w:rsidSect="00764412">
          <w:type w:val="continuous"/>
          <w:pgSz w:w="12240" w:h="15840"/>
          <w:pgMar w:top="720" w:right="432" w:bottom="432" w:left="576" w:header="720" w:footer="720" w:gutter="0"/>
          <w:cols w:num="2" w:space="720"/>
          <w:docGrid w:linePitch="360"/>
        </w:sectPr>
      </w:pPr>
    </w:p>
    <w:p w14:paraId="2E5F4796" w14:textId="77777777" w:rsidR="00242160" w:rsidRDefault="00242160" w:rsidP="00A41C39">
      <w:pPr>
        <w:pStyle w:val="NoSpacing"/>
        <w:rPr>
          <w:rFonts w:ascii="Californian FB" w:hAnsi="Californian FB"/>
        </w:rPr>
      </w:pPr>
    </w:p>
    <w:p w14:paraId="73899004" w14:textId="5EA656DD" w:rsidR="00A41C39" w:rsidRPr="00A41C39" w:rsidRDefault="00A41C39" w:rsidP="00A41C39">
      <w:pPr>
        <w:pStyle w:val="NoSpacing"/>
        <w:rPr>
          <w:rFonts w:ascii="Californian FB" w:hAnsi="Californian FB"/>
        </w:rPr>
      </w:pPr>
      <w:r w:rsidRPr="00A41C39">
        <w:rPr>
          <w:rFonts w:ascii="Californian FB" w:hAnsi="Californian FB"/>
        </w:rPr>
        <w:t xml:space="preserve">Once your project is complete, </w:t>
      </w:r>
      <w:r w:rsidR="00283D7F">
        <w:rPr>
          <w:rFonts w:ascii="Californian FB" w:hAnsi="Californian FB"/>
        </w:rPr>
        <w:t>c</w:t>
      </w:r>
      <w:r w:rsidRPr="00A41C39">
        <w:rPr>
          <w:rFonts w:ascii="Californian FB" w:hAnsi="Californian FB"/>
        </w:rPr>
        <w:t>ontact South Newton Township to receive an Occupancy Permit.  You MUST have a Final Inspection Report from MDIA &amp; a Certificate of Inspection from MDIA prior to receiving an Occupancy Permit from the Township.</w:t>
      </w:r>
    </w:p>
    <w:sectPr w:rsidR="00A41C39" w:rsidRPr="00A41C39" w:rsidSect="00764412">
      <w:type w:val="continuous"/>
      <w:pgSz w:w="12240" w:h="15840"/>
      <w:pgMar w:top="720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D6144"/>
    <w:multiLevelType w:val="hybridMultilevel"/>
    <w:tmpl w:val="6BCE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4B05"/>
    <w:multiLevelType w:val="hybridMultilevel"/>
    <w:tmpl w:val="6AEE8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05610"/>
    <w:multiLevelType w:val="hybridMultilevel"/>
    <w:tmpl w:val="C554E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823B8"/>
    <w:multiLevelType w:val="hybridMultilevel"/>
    <w:tmpl w:val="10E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39875">
    <w:abstractNumId w:val="0"/>
  </w:num>
  <w:num w:numId="2" w16cid:durableId="1293904717">
    <w:abstractNumId w:val="1"/>
  </w:num>
  <w:num w:numId="3" w16cid:durableId="631323403">
    <w:abstractNumId w:val="2"/>
  </w:num>
  <w:num w:numId="4" w16cid:durableId="173246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9"/>
    <w:rsid w:val="00242160"/>
    <w:rsid w:val="00283D7F"/>
    <w:rsid w:val="003562C7"/>
    <w:rsid w:val="003F14A9"/>
    <w:rsid w:val="00533A77"/>
    <w:rsid w:val="005E3122"/>
    <w:rsid w:val="0060563C"/>
    <w:rsid w:val="00764412"/>
    <w:rsid w:val="008E67DC"/>
    <w:rsid w:val="008F597E"/>
    <w:rsid w:val="00A41C39"/>
    <w:rsid w:val="00AC3093"/>
    <w:rsid w:val="00D62114"/>
    <w:rsid w:val="00E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42E7"/>
  <w15:chartTrackingRefBased/>
  <w15:docId w15:val="{EC72F5E9-E722-43E1-9B33-75AA719A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4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1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ccpa.net/propertymapp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9</cp:revision>
  <dcterms:created xsi:type="dcterms:W3CDTF">2023-10-03T13:14:00Z</dcterms:created>
  <dcterms:modified xsi:type="dcterms:W3CDTF">2024-02-21T12:45:00Z</dcterms:modified>
</cp:coreProperties>
</file>